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2316C6" w:rsidRPr="002316C6" w:rsidTr="00541078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6C6" w:rsidRPr="00074EEC" w:rsidRDefault="002316C6" w:rsidP="002316C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074EEC">
              <w:rPr>
                <w:rFonts w:ascii="Times New Roman" w:hAnsi="Times New Roman" w:cs="Times New Roman"/>
                <w:b/>
                <w:sz w:val="40"/>
                <w:szCs w:val="40"/>
              </w:rPr>
              <w:t>Le discours rapporté au présent</w:t>
            </w:r>
          </w:p>
        </w:tc>
      </w:tr>
    </w:tbl>
    <w:p w:rsidR="002316C6" w:rsidRDefault="002316C6" w:rsidP="002316C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p w:rsidR="00074EEC" w:rsidRPr="002316C6" w:rsidRDefault="00074EEC" w:rsidP="002316C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2316C6" w:rsidRPr="006034B5" w:rsidTr="00541078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6C6" w:rsidRPr="002316C6" w:rsidRDefault="002316C6" w:rsidP="002316C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2316C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9903E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poznanie i przećwiczenie stosowania mowy zależnej w czasie teraźniejszym</w:t>
            </w:r>
            <w:r w:rsidRPr="002316C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</w:p>
        </w:tc>
      </w:tr>
    </w:tbl>
    <w:p w:rsidR="002316C6" w:rsidRPr="002316C6" w:rsidRDefault="002316C6" w:rsidP="002316C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2316C6" w:rsidRPr="002316C6" w:rsidRDefault="002316C6" w:rsidP="002316C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30CE6">
        <w:rPr>
          <w:rFonts w:ascii="Times New Roman" w:eastAsia="Times New Roman" w:hAnsi="Times New Roman" w:cs="Times New Roman"/>
          <w:sz w:val="24"/>
          <w:szCs w:val="24"/>
          <w:lang w:eastAsia="pl-PL"/>
        </w:rPr>
        <w:t>rapporter les paroles de quelqu’un</w:t>
      </w:r>
    </w:p>
    <w:p w:rsidR="002316C6" w:rsidRPr="002316C6" w:rsidRDefault="002316C6" w:rsidP="002316C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relatif aux médias et à la presse  </w:t>
      </w:r>
    </w:p>
    <w:p w:rsidR="002316C6" w:rsidRDefault="002316C6" w:rsidP="002316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30CE6">
        <w:rPr>
          <w:rFonts w:ascii="Times New Roman" w:eastAsia="Times New Roman" w:hAnsi="Times New Roman" w:cs="Times New Roman"/>
          <w:sz w:val="24"/>
          <w:szCs w:val="24"/>
          <w:lang w:eastAsia="pl-PL"/>
        </w:rPr>
        <w:t>discours indirect</w:t>
      </w:r>
    </w:p>
    <w:p w:rsidR="006034B5" w:rsidRPr="00614188" w:rsidRDefault="006034B5" w:rsidP="006034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7314051"/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026CB">
        <w:rPr>
          <w:rFonts w:ascii="Times New Roman" w:hAnsi="Times New Roman" w:cs="Times New Roman"/>
          <w:sz w:val="24"/>
          <w:szCs w:val="24"/>
        </w:rPr>
        <w:t xml:space="preserve">matériel projetable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026C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discours rapporté </w:t>
      </w:r>
      <w:r w:rsidRPr="00E026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2316C6" w:rsidRPr="002316C6" w:rsidRDefault="002316C6" w:rsidP="00630C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</w:t>
      </w:r>
      <w:r w:rsidR="00630CE6">
        <w:rPr>
          <w:rFonts w:ascii="Times New Roman" w:eastAsia="Times New Roman" w:hAnsi="Times New Roman" w:cs="Times New Roman"/>
          <w:sz w:val="24"/>
          <w:szCs w:val="24"/>
          <w:lang w:eastAsia="pl-PL"/>
        </w:rPr>
        <w:t>, heuristique</w:t>
      </w:r>
      <w:r w:rsidR="00630C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30C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2316C6" w:rsidRPr="002316C6" w:rsidRDefault="002316C6" w:rsidP="002316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:rsidR="002316C6" w:rsidRPr="002316C6" w:rsidRDefault="002316C6" w:rsidP="002316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6034B5" w:rsidRDefault="006034B5" w:rsidP="00074EEC">
      <w:pPr>
        <w:spacing w:before="120" w:after="120" w:line="276" w:lineRule="auto"/>
        <w:rPr>
          <w:rFonts w:ascii="Times New Roman" w:eastAsia="Times New Roman" w:hAnsi="Times New Roman" w:cs="Times New Roman"/>
          <w:b/>
          <w:color w:val="9900CC"/>
          <w:sz w:val="24"/>
          <w:szCs w:val="24"/>
          <w:lang w:eastAsia="pl-PL"/>
        </w:rPr>
      </w:pPr>
    </w:p>
    <w:p w:rsidR="002316C6" w:rsidRPr="006034B5" w:rsidRDefault="002316C6" w:rsidP="002316C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9900CC"/>
          <w:sz w:val="24"/>
          <w:szCs w:val="24"/>
          <w:lang w:eastAsia="pl-PL"/>
        </w:rPr>
      </w:pPr>
      <w:r w:rsidRPr="006034B5">
        <w:rPr>
          <w:rFonts w:ascii="Times New Roman" w:eastAsia="Times New Roman" w:hAnsi="Times New Roman" w:cs="Times New Roman"/>
          <w:b/>
          <w:color w:val="9900CC"/>
          <w:sz w:val="24"/>
          <w:szCs w:val="24"/>
          <w:lang w:eastAsia="pl-PL"/>
        </w:rPr>
        <w:t>DÉROULEMENT</w:t>
      </w:r>
    </w:p>
    <w:p w:rsidR="002316C6" w:rsidRDefault="002316C6" w:rsidP="002316C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6C6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élèves.</w:t>
      </w:r>
    </w:p>
    <w:p w:rsidR="002316C6" w:rsidRDefault="002316C6" w:rsidP="002316C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 xml:space="preserve">Vérifiez les devoirs et </w:t>
      </w:r>
      <w:r>
        <w:rPr>
          <w:rFonts w:ascii="Times New Roman" w:eastAsia="Times New Roman" w:hAnsi="Times New Roman" w:cs="Times New Roman"/>
          <w:sz w:val="24"/>
          <w:szCs w:val="24"/>
        </w:rPr>
        <w:t>présentez les objectifs de la leçon.</w:t>
      </w:r>
    </w:p>
    <w:p w:rsidR="002316C6" w:rsidRPr="006034B5" w:rsidRDefault="002316C6" w:rsidP="002316C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Pr="002316C6">
        <w:rPr>
          <w:rFonts w:ascii="Times New Roman" w:eastAsia="Calibri" w:hAnsi="Times New Roman" w:cs="Times New Roman"/>
          <w:sz w:val="24"/>
          <w:szCs w:val="24"/>
        </w:rPr>
        <w:t xml:space="preserve">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76</w:t>
      </w:r>
      <w:r w:rsidR="006034B5" w:rsidRPr="006034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16C6" w:rsidRPr="002316C6" w:rsidRDefault="002316C6" w:rsidP="002316C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6C6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316C6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76</w:t>
      </w:r>
      <w:r w:rsidRPr="002316C6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316C6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Dites de lire les phrases et de les traduire en polonais. Attirez l’attention des apprenants aux modifications qui ont été faites dans chaque paire de phrases.</w:t>
      </w:r>
    </w:p>
    <w:p w:rsidR="002316C6" w:rsidRPr="002316C6" w:rsidRDefault="002316C6" w:rsidP="002316C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53A2" w:rsidRDefault="002316C6" w:rsidP="009D53A2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Après avoir corrigé collectivement </w:t>
      </w:r>
      <w:r w:rsidR="009D53A2">
        <w:rPr>
          <w:rFonts w:ascii="Times New Roman" w:eastAsia="Calibri" w:hAnsi="Times New Roman" w:cs="Times New Roman"/>
          <w:sz w:val="24"/>
          <w:szCs w:val="24"/>
        </w:rPr>
        <w:t xml:space="preserve">l’exercice, passez </w:t>
      </w:r>
      <w:r w:rsidR="009D53A2">
        <w:rPr>
          <w:rFonts w:ascii="Times New Roman" w:hAnsi="Times New Roman" w:cs="Times New Roman"/>
          <w:sz w:val="24"/>
          <w:szCs w:val="24"/>
        </w:rPr>
        <w:t>à l’introduction du discours rapport</w:t>
      </w:r>
      <w:r w:rsidR="006034B5">
        <w:rPr>
          <w:rFonts w:ascii="Times New Roman" w:hAnsi="Times New Roman" w:cs="Times New Roman"/>
          <w:sz w:val="24"/>
          <w:szCs w:val="24"/>
        </w:rPr>
        <w:t>é</w:t>
      </w:r>
      <w:r w:rsidR="009D53A2">
        <w:rPr>
          <w:rFonts w:ascii="Times New Roman" w:hAnsi="Times New Roman" w:cs="Times New Roman"/>
          <w:sz w:val="24"/>
          <w:szCs w:val="24"/>
        </w:rPr>
        <w:t>. Utilisez</w:t>
      </w:r>
      <w:r w:rsidR="009D53A2">
        <w:rPr>
          <w:rFonts w:ascii="Times New Roman" w:hAnsi="Times New Roman" w:cs="Times New Roman"/>
          <w:b/>
          <w:bCs/>
          <w:sz w:val="24"/>
          <w:szCs w:val="24"/>
        </w:rPr>
        <w:t xml:space="preserve"> le matériel projetable 20_discours</w:t>
      </w:r>
      <w:r w:rsidR="006034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53A2">
        <w:rPr>
          <w:rFonts w:ascii="Times New Roman" w:hAnsi="Times New Roman" w:cs="Times New Roman"/>
          <w:b/>
          <w:bCs/>
          <w:sz w:val="24"/>
          <w:szCs w:val="24"/>
        </w:rPr>
        <w:t>rapporté</w:t>
      </w:r>
      <w:r w:rsidR="009D53A2">
        <w:rPr>
          <w:rFonts w:ascii="Times New Roman" w:hAnsi="Times New Roman" w:cs="Times New Roman"/>
          <w:sz w:val="24"/>
          <w:szCs w:val="24"/>
        </w:rPr>
        <w:t xml:space="preserve"> et</w:t>
      </w:r>
      <w:r w:rsidR="006034B5">
        <w:rPr>
          <w:rFonts w:ascii="Times New Roman" w:hAnsi="Times New Roman" w:cs="Times New Roman"/>
          <w:sz w:val="24"/>
          <w:szCs w:val="24"/>
        </w:rPr>
        <w:t xml:space="preserve"> </w:t>
      </w:r>
      <w:r w:rsidR="009D53A2">
        <w:rPr>
          <w:rFonts w:ascii="Times New Roman" w:hAnsi="Times New Roman" w:cs="Times New Roman"/>
          <w:sz w:val="24"/>
          <w:szCs w:val="24"/>
        </w:rPr>
        <w:t>référez-vous également au commentaire grammatical de la page 77.  Ensuite, lancez les exercices</w:t>
      </w:r>
      <w:r w:rsidR="00630CE6">
        <w:rPr>
          <w:rFonts w:ascii="Times New Roman" w:hAnsi="Times New Roman" w:cs="Times New Roman"/>
          <w:sz w:val="24"/>
          <w:szCs w:val="24"/>
        </w:rPr>
        <w:t xml:space="preserve"> qui seront effectués par les élèves en binômes</w:t>
      </w:r>
      <w:r w:rsidR="009D53A2">
        <w:rPr>
          <w:rFonts w:ascii="Times New Roman" w:hAnsi="Times New Roman" w:cs="Times New Roman"/>
          <w:sz w:val="24"/>
          <w:szCs w:val="24"/>
        </w:rPr>
        <w:t>. Pendant ce temps, laissez le matériel projetable affiché au tableau de sorte que les élèves puissent le consulter à tout moment.</w:t>
      </w:r>
    </w:p>
    <w:p w:rsidR="006B3A10" w:rsidRDefault="006B3A10" w:rsidP="009D53A2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CE6" w:rsidRDefault="006B3A10" w:rsidP="006B3A10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630CE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page 85 (C. d’ex.) 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074EEC">
        <w:rPr>
          <w:rFonts w:ascii="Times New Roman" w:hAnsi="Times New Roman" w:cs="Times New Roman"/>
          <w:sz w:val="24"/>
          <w:szCs w:val="24"/>
          <w:lang w:val="fr-CA"/>
        </w:rPr>
        <w:t xml:space="preserve">Les </w:t>
      </w:r>
      <w:r w:rsidR="00074EEC" w:rsidRPr="002316C6">
        <w:rPr>
          <w:rFonts w:ascii="Times New Roman" w:eastAsia="Calibri" w:hAnsi="Times New Roman" w:cs="Times New Roman"/>
          <w:sz w:val="24"/>
          <w:szCs w:val="24"/>
        </w:rPr>
        <w:t>élèves</w:t>
      </w:r>
      <w:r w:rsidR="00074EEC">
        <w:rPr>
          <w:rFonts w:ascii="Times New Roman" w:hAnsi="Times New Roman" w:cs="Times New Roman"/>
          <w:sz w:val="24"/>
          <w:szCs w:val="24"/>
          <w:lang w:val="fr-CA"/>
        </w:rPr>
        <w:t xml:space="preserve"> doivent </w:t>
      </w:r>
      <w:r w:rsidR="00630CE6">
        <w:rPr>
          <w:rFonts w:ascii="Times New Roman" w:hAnsi="Times New Roman" w:cs="Times New Roman"/>
          <w:sz w:val="24"/>
          <w:szCs w:val="24"/>
          <w:lang w:val="fr-CA"/>
        </w:rPr>
        <w:t>mettre les phrases au discours indirect. Corrige</w:t>
      </w:r>
      <w:r w:rsidR="006034B5">
        <w:rPr>
          <w:rFonts w:ascii="Times New Roman" w:hAnsi="Times New Roman" w:cs="Times New Roman"/>
          <w:sz w:val="24"/>
          <w:szCs w:val="24"/>
          <w:lang w:val="fr-CA"/>
        </w:rPr>
        <w:t xml:space="preserve">z </w:t>
      </w:r>
      <w:r w:rsidR="00630CE6">
        <w:rPr>
          <w:rFonts w:ascii="Times New Roman" w:hAnsi="Times New Roman" w:cs="Times New Roman"/>
          <w:sz w:val="24"/>
          <w:szCs w:val="24"/>
          <w:lang w:val="fr-CA"/>
        </w:rPr>
        <w:t>collectivement.</w:t>
      </w:r>
    </w:p>
    <w:p w:rsidR="002316C6" w:rsidRPr="002316C6" w:rsidRDefault="002316C6" w:rsidP="002316C6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6C6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2316C6">
        <w:rPr>
          <w:rFonts w:ascii="Times New Roman" w:eastAsia="Calibri" w:hAnsi="Times New Roman" w:cs="Times New Roman"/>
          <w:b/>
          <w:sz w:val="24"/>
          <w:szCs w:val="24"/>
        </w:rPr>
        <w:t>, page</w:t>
      </w:r>
      <w:r w:rsidR="009D53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77</w:t>
      </w:r>
      <w:r w:rsidRPr="002316C6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316C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D53A2">
        <w:rPr>
          <w:rFonts w:ascii="Times New Roman" w:hAnsi="Times New Roman" w:cs="Times New Roman"/>
          <w:sz w:val="24"/>
          <w:szCs w:val="24"/>
          <w:lang w:val="fr-CA"/>
        </w:rPr>
        <w:t xml:space="preserve">Demandez aux </w:t>
      </w:r>
      <w:r w:rsidR="009D53A2">
        <w:rPr>
          <w:rFonts w:ascii="Times New Roman" w:hAnsi="Times New Roman" w:cs="Times New Roman"/>
          <w:sz w:val="24"/>
          <w:szCs w:val="24"/>
        </w:rPr>
        <w:t>apprenants</w:t>
      </w:r>
      <w:r w:rsidR="009D53A2">
        <w:rPr>
          <w:rFonts w:ascii="Times New Roman" w:hAnsi="Times New Roman" w:cs="Times New Roman"/>
          <w:sz w:val="24"/>
          <w:szCs w:val="24"/>
          <w:lang w:val="fr-CA"/>
        </w:rPr>
        <w:t xml:space="preserve"> de</w:t>
      </w:r>
      <w:r w:rsidR="006B3A10">
        <w:rPr>
          <w:rFonts w:ascii="Times New Roman" w:hAnsi="Times New Roman" w:cs="Times New Roman"/>
          <w:sz w:val="24"/>
          <w:szCs w:val="24"/>
          <w:lang w:val="fr-CA"/>
        </w:rPr>
        <w:t xml:space="preserve"> rouvrir les livres </w:t>
      </w:r>
      <w:r w:rsidR="009D53A2">
        <w:rPr>
          <w:rFonts w:ascii="Times New Roman" w:hAnsi="Times New Roman" w:cs="Times New Roman"/>
          <w:sz w:val="24"/>
          <w:szCs w:val="24"/>
          <w:lang w:val="fr-CA"/>
        </w:rPr>
        <w:t xml:space="preserve">et de transformer les phrases au discours indirect. Corriger </w:t>
      </w:r>
      <w:r w:rsidR="00630CE6">
        <w:rPr>
          <w:rFonts w:ascii="Times New Roman" w:hAnsi="Times New Roman" w:cs="Times New Roman"/>
          <w:sz w:val="24"/>
          <w:szCs w:val="24"/>
          <w:lang w:val="fr-CA"/>
        </w:rPr>
        <w:t>ensemble.</w:t>
      </w:r>
    </w:p>
    <w:p w:rsidR="002316C6" w:rsidRPr="002316C6" w:rsidRDefault="002316C6" w:rsidP="002316C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2316C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</w:t>
      </w:r>
      <w:r w:rsidRPr="002316C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78</w:t>
      </w:r>
      <w:r w:rsidR="009D53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2316C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630CE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L’exercice consiste à </w:t>
      </w:r>
      <w:r w:rsidR="009D53A2">
        <w:rPr>
          <w:rFonts w:ascii="Times New Roman" w:eastAsia="Arial" w:hAnsi="Times New Roman" w:cs="Times New Roman"/>
          <w:sz w:val="24"/>
          <w:szCs w:val="24"/>
          <w:lang w:val="fr-CA" w:eastAsia="pl-PL"/>
        </w:rPr>
        <w:t>transformer les questions données au discours rapporté</w:t>
      </w:r>
      <w:r w:rsidRPr="002316C6">
        <w:rPr>
          <w:rFonts w:ascii="Times New Roman" w:eastAsia="Arial" w:hAnsi="Times New Roman" w:cs="Times New Roman"/>
          <w:sz w:val="24"/>
          <w:szCs w:val="24"/>
          <w:lang w:val="fr-CA" w:eastAsia="pl-PL"/>
        </w:rPr>
        <w:t>.</w:t>
      </w:r>
      <w:r w:rsidR="009D53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630CE6">
        <w:rPr>
          <w:rFonts w:ascii="Times New Roman" w:eastAsia="Arial" w:hAnsi="Times New Roman" w:cs="Times New Roman"/>
          <w:sz w:val="24"/>
          <w:szCs w:val="24"/>
          <w:lang w:val="fr-CA" w:eastAsia="pl-PL"/>
        </w:rPr>
        <w:t>Corrigez ensemble</w:t>
      </w:r>
      <w:r w:rsidR="00074EEC">
        <w:rPr>
          <w:rFonts w:ascii="Times New Roman" w:eastAsia="Arial" w:hAnsi="Times New Roman" w:cs="Times New Roman"/>
          <w:sz w:val="24"/>
          <w:szCs w:val="24"/>
          <w:lang w:val="fr-CA" w:eastAsia="pl-PL"/>
        </w:rPr>
        <w:t>.</w:t>
      </w:r>
    </w:p>
    <w:p w:rsidR="002316C6" w:rsidRPr="002316C6" w:rsidRDefault="002316C6" w:rsidP="002316C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2316C6" w:rsidRPr="006034B5" w:rsidRDefault="002316C6" w:rsidP="002316C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6034B5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2316C6" w:rsidRPr="002316C6" w:rsidRDefault="002316C6" w:rsidP="002316C6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2316C6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9903E6">
        <w:rPr>
          <w:rFonts w:ascii="Times New Roman" w:eastAsia="Calibri" w:hAnsi="Times New Roman" w:cs="Times New Roman"/>
          <w:sz w:val="24"/>
          <w:szCs w:val="24"/>
          <w:lang w:val="fr-CA"/>
        </w:rPr>
        <w:t>6</w:t>
      </w:r>
      <w:r w:rsidRPr="002316C6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630CE6">
        <w:rPr>
          <w:rFonts w:ascii="Times New Roman" w:eastAsia="Calibri" w:hAnsi="Times New Roman" w:cs="Times New Roman"/>
          <w:sz w:val="24"/>
          <w:szCs w:val="24"/>
          <w:lang w:val="fr-CA"/>
        </w:rPr>
        <w:t>85</w:t>
      </w:r>
      <w:r w:rsidR="009903E6">
        <w:rPr>
          <w:rFonts w:ascii="Times New Roman" w:eastAsia="Calibri" w:hAnsi="Times New Roman" w:cs="Times New Roman"/>
          <w:sz w:val="24"/>
          <w:szCs w:val="24"/>
          <w:lang w:val="fr-CA"/>
        </w:rPr>
        <w:t>, ex. 7/page 85</w:t>
      </w:r>
      <w:r w:rsidR="009903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16C6" w:rsidRPr="002316C6" w:rsidRDefault="002316C6" w:rsidP="002316C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04C4" w:rsidRDefault="002504C4"/>
    <w:sectPr w:rsidR="002504C4" w:rsidSect="00B42C8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E93" w:rsidRDefault="00B27E93" w:rsidP="002316C6">
      <w:pPr>
        <w:spacing w:after="0" w:line="240" w:lineRule="auto"/>
      </w:pPr>
      <w:r>
        <w:separator/>
      </w:r>
    </w:p>
  </w:endnote>
  <w:endnote w:type="continuationSeparator" w:id="0">
    <w:p w:rsidR="00B27E93" w:rsidRDefault="00B27E93" w:rsidP="002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9903E6" w:rsidP="00424F15">
    <w:pPr>
      <w:pStyle w:val="Normalny1"/>
    </w:pPr>
    <w:r>
      <w:t>Scenariusz 4</w:t>
    </w:r>
    <w:r w:rsidR="002316C6">
      <w:t>2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7  LEÇON </w:t>
    </w:r>
    <w:r w:rsidR="002316C6">
      <w:t>2</w:t>
    </w:r>
  </w:p>
  <w:p w:rsidR="00424F15" w:rsidRDefault="00B27E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E93" w:rsidRDefault="00B27E93" w:rsidP="002316C6">
      <w:pPr>
        <w:spacing w:after="0" w:line="240" w:lineRule="auto"/>
      </w:pPr>
      <w:r>
        <w:separator/>
      </w:r>
    </w:p>
  </w:footnote>
  <w:footnote w:type="continuationSeparator" w:id="0">
    <w:p w:rsidR="00B27E93" w:rsidRDefault="00B27E93" w:rsidP="00231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6C6"/>
    <w:rsid w:val="00074EEC"/>
    <w:rsid w:val="002316C6"/>
    <w:rsid w:val="002504C4"/>
    <w:rsid w:val="006034B5"/>
    <w:rsid w:val="00630CE6"/>
    <w:rsid w:val="006B3A10"/>
    <w:rsid w:val="009903E6"/>
    <w:rsid w:val="009D53A2"/>
    <w:rsid w:val="00B27E93"/>
    <w:rsid w:val="00B4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CE6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316C6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16C6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16C6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1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16C6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3</cp:revision>
  <dcterms:created xsi:type="dcterms:W3CDTF">2021-06-13T14:45:00Z</dcterms:created>
  <dcterms:modified xsi:type="dcterms:W3CDTF">2021-06-16T08:49:00Z</dcterms:modified>
</cp:coreProperties>
</file>